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581025</wp:posOffset>
            </wp:positionH>
            <wp:positionV relativeFrom="paragraph">
              <wp:posOffset>49530</wp:posOffset>
            </wp:positionV>
            <wp:extent cx="5311775" cy="91821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11775" cy="9182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ISTITUTO COMPRENSIVO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“MATTEI – DI VITTORIO”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Bizet 1 - 20096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Pioltello (mi)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Segreteria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Tel. n° 02/92103740 - 02/92103833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e-mail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miic8fd00a@istruzione.it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-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indirizzo web</w:t>
      </w:r>
      <w:r w:rsidDel="00000000" w:rsidR="00000000" w:rsidRPr="00000000">
        <w:rPr>
          <w:rFonts w:ascii="Arial" w:cs="Arial" w:eastAsia="Arial" w:hAnsi="Arial"/>
          <w:rtl w:val="0"/>
        </w:rPr>
        <w:t xml:space="preserve">: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www.icmatteidivittorio.edu.it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Title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Codice Fiscale</w:t>
      </w:r>
      <w:r w:rsidDel="00000000" w:rsidR="00000000" w:rsidRPr="00000000">
        <w:rPr>
          <w:sz w:val="20"/>
          <w:szCs w:val="20"/>
          <w:rtl w:val="0"/>
        </w:rPr>
        <w:t xml:space="preserve"> 91582810155 - </w:t>
      </w:r>
      <w:r w:rsidDel="00000000" w:rsidR="00000000" w:rsidRPr="00000000">
        <w:rPr>
          <w:b w:val="1"/>
          <w:sz w:val="20"/>
          <w:szCs w:val="20"/>
          <w:rtl w:val="0"/>
        </w:rPr>
        <w:t xml:space="preserve">Codice Meccanografico</w:t>
      </w:r>
      <w:r w:rsidDel="00000000" w:rsidR="00000000" w:rsidRPr="00000000">
        <w:rPr>
          <w:sz w:val="20"/>
          <w:szCs w:val="20"/>
          <w:rtl w:val="0"/>
        </w:rPr>
        <w:t xml:space="preserve"> MIIC8FD00A</w:t>
      </w:r>
    </w:p>
    <w:p w:rsidR="00000000" w:rsidDel="00000000" w:rsidP="00000000" w:rsidRDefault="00000000" w:rsidRPr="00000000" w14:paraId="0000000C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righ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Alla cortese attenzione</w:t>
      </w:r>
    </w:p>
    <w:p w:rsidR="00000000" w:rsidDel="00000000" w:rsidP="00000000" w:rsidRDefault="00000000" w:rsidRPr="00000000" w14:paraId="0000000E">
      <w:pPr>
        <w:jc w:val="righ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DOCENTI </w:t>
      </w:r>
    </w:p>
    <w:p w:rsidR="00000000" w:rsidDel="00000000" w:rsidP="00000000" w:rsidRDefault="00000000" w:rsidRPr="00000000" w14:paraId="0000000F">
      <w:pPr>
        <w:jc w:val="righ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ANIMATORE DIGITALE</w:t>
      </w:r>
    </w:p>
    <w:p w:rsidR="00000000" w:rsidDel="00000000" w:rsidP="00000000" w:rsidRDefault="00000000" w:rsidRPr="00000000" w14:paraId="00000010">
      <w:pPr>
        <w:jc w:val="righ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CONSIGLIO DI ISTITUTO</w:t>
      </w:r>
    </w:p>
    <w:p w:rsidR="00000000" w:rsidDel="00000000" w:rsidP="00000000" w:rsidRDefault="00000000" w:rsidRPr="00000000" w14:paraId="00000011">
      <w:pPr>
        <w:jc w:val="right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Tramite sito web dell’Istituto</w:t>
      </w:r>
    </w:p>
    <w:p w:rsidR="00000000" w:rsidDel="00000000" w:rsidP="00000000" w:rsidRDefault="00000000" w:rsidRPr="00000000" w14:paraId="00000012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Comunicazione interna del 1° marzo 2020</w:t>
      </w:r>
    </w:p>
    <w:p w:rsidR="00000000" w:rsidDel="00000000" w:rsidP="00000000" w:rsidRDefault="00000000" w:rsidRPr="00000000" w14:paraId="00000013">
      <w:pPr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OGGETTO: applicazione DPCM del 1° marzo 2020</w:t>
      </w:r>
    </w:p>
    <w:p w:rsidR="00000000" w:rsidDel="00000000" w:rsidP="00000000" w:rsidRDefault="00000000" w:rsidRPr="00000000" w14:paraId="00000015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In considerazione di quanto disposto all’art. 4, comma 1 - lettera “d” - del D.P.C.M. del 1° Marzo 2020, si convocano i Consigli di classe e interclasse al fine di attivare le opportune strategie di didattica a distanza, avuto anche riguardo alle specifiche esigenze degli studenti con disabilità, DSA, NAI, ecc..., per il giorno 2 Marzo 2020.</w:t>
      </w:r>
    </w:p>
    <w:p w:rsidR="00000000" w:rsidDel="00000000" w:rsidP="00000000" w:rsidRDefault="00000000" w:rsidRPr="00000000" w14:paraId="00000016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I Consigli si svolgeranno con le seguenti modalità: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CONSIGLI DI INTERSEZIONE: sono convocati dalle 9.00 alle 12.00 nei rispettivi plessi di servizio per il prosieguo delle operazioni di programmazione già in calendario;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CONSIGLI DI INTERCLASSE: sono convocati dalle 9.00 alle 12.00 nei rispettivi plessi di servizio, così da evitare assembramenti;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CONSIGLI DI CLASSE: sono convocati dalle 9.00 alle 12.00 nella sede centrale. L’organizzazione sarà per Dipartimento Disciplinare fino alle 10.00 e per Consigli di classe fino alle 12.00; </w:t>
      </w:r>
    </w:p>
    <w:p w:rsidR="00000000" w:rsidDel="00000000" w:rsidP="00000000" w:rsidRDefault="00000000" w:rsidRPr="00000000" w14:paraId="0000001A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All’interno di ogni gruppo di lavoro, i docenti sono chiamati a condividere le strategie utilizzate la scorsa settimana per verificarne la pertinenza e congruenza con la didattica ordinaria, apportare i necessari correttivi, elaborare le opportune prospettive di miglioramento, in virtù anche dell’autoaggiornamento in modalità di 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rtl w:val="0"/>
        </w:rPr>
        <w:t xml:space="preserve">“peer to peer”.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A fine giornata, ogni coordinatore di classe e ogni coordinatore di Dipartimento avrà cura di formulare un verbale riassuntivo delle operazioni svolte e delle conclusioni operative raggiunte (programmazione settimanale), mettendo in evidenza i punti di debolezza sui quali occorre ancora intervenire attraverso anche un’adeguata attività di formazione e aggiornamento da programmare per il prossimo futuro.</w:t>
      </w:r>
    </w:p>
    <w:p w:rsidR="00000000" w:rsidDel="00000000" w:rsidP="00000000" w:rsidRDefault="00000000" w:rsidRPr="00000000" w14:paraId="0000001C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Si anticipa che dalla giornata di martedì 3 marzo (ore 9.00 – 12.00) i plessi saranno aperti e a disposizione dei docenti per la consultazione, produzione di materiali, confronti, autoaggiornamento. Si ricorda il 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rtl w:val="0"/>
        </w:rPr>
        <w:t xml:space="preserve">webinar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appositamente previsto per la secondaria di I grado alle ore 11.00.</w:t>
      </w:r>
    </w:p>
    <w:p w:rsidR="00000000" w:rsidDel="00000000" w:rsidP="00000000" w:rsidRDefault="00000000" w:rsidRPr="00000000" w14:paraId="0000001D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Sarà cura di ogni docente tenere aggiornato il registro elettronico con l’inserimento delle attività proposte.</w:t>
      </w:r>
    </w:p>
    <w:p w:rsidR="00000000" w:rsidDel="00000000" w:rsidP="00000000" w:rsidRDefault="00000000" w:rsidRPr="00000000" w14:paraId="0000001E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Si sottolinea che il legame con gli studenti e le loro famiglie è messo a dura prova dalla lontananza dai locali scolastici, quindi è indispensabile dare forma alle migliori azioni di supporto alla didattica e all’educatività in generale.</w:t>
      </w:r>
    </w:p>
    <w:p w:rsidR="00000000" w:rsidDel="00000000" w:rsidP="00000000" w:rsidRDefault="00000000" w:rsidRPr="00000000" w14:paraId="0000001F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Si ricorda, da ultimo, che le lezioni ed il ricevimento al pubblico rimarranno sospesi fino alla giornata dell’08 Marzo 2020. </w:t>
      </w:r>
    </w:p>
    <w:p w:rsidR="00000000" w:rsidDel="00000000" w:rsidP="00000000" w:rsidRDefault="00000000" w:rsidRPr="00000000" w14:paraId="00000020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Si ringrazia per la collaborazione. </w:t>
      </w:r>
    </w:p>
    <w:p w:rsidR="00000000" w:rsidDel="00000000" w:rsidP="00000000" w:rsidRDefault="00000000" w:rsidRPr="00000000" w14:paraId="00000021">
      <w:pPr>
        <w:jc w:val="both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4956" w:firstLine="707.9999999999995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La Dirigente Scolastica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      </w:t>
        <w:tab/>
        <w:tab/>
        <w:tab/>
        <w:tab/>
        <w:tab/>
        <w:tab/>
        <w:tab/>
        <w:tab/>
        <w:t xml:space="preserve">      Prof.ssa Lucia Antonia Pacini</w:t>
      </w:r>
    </w:p>
    <w:p w:rsidR="00000000" w:rsidDel="00000000" w:rsidP="00000000" w:rsidRDefault="00000000" w:rsidRPr="00000000" w14:paraId="00000024">
      <w:pPr>
        <w:spacing w:after="0" w:line="240" w:lineRule="auto"/>
        <w:ind w:left="4956" w:firstLine="707.9999999999995"/>
        <w:rPr>
          <w:rFonts w:ascii="Arial Narrow" w:cs="Arial Narrow" w:eastAsia="Arial Narrow" w:hAnsi="Arial Narrow"/>
          <w:sz w:val="16"/>
          <w:szCs w:val="16"/>
        </w:rPr>
      </w:pPr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          Firma autografa sostituita a mezzo stampa, </w:t>
      </w:r>
    </w:p>
    <w:p w:rsidR="00000000" w:rsidDel="00000000" w:rsidP="00000000" w:rsidRDefault="00000000" w:rsidRPr="00000000" w14:paraId="00000025">
      <w:pPr>
        <w:spacing w:after="0" w:line="240" w:lineRule="auto"/>
        <w:ind w:left="4956"/>
        <w:rPr>
          <w:rFonts w:ascii="Arial Narrow" w:cs="Arial Narrow" w:eastAsia="Arial Narrow" w:hAnsi="Arial Narrow"/>
          <w:sz w:val="16"/>
          <w:szCs w:val="16"/>
        </w:rPr>
      </w:pPr>
      <w:bookmarkStart w:colFirst="0" w:colLast="0" w:name="_gjdgxs" w:id="0"/>
      <w:bookmarkEnd w:id="0"/>
      <w:r w:rsidDel="00000000" w:rsidR="00000000" w:rsidRPr="00000000">
        <w:rPr>
          <w:rFonts w:ascii="Arial Narrow" w:cs="Arial Narrow" w:eastAsia="Arial Narrow" w:hAnsi="Arial Narrow"/>
          <w:sz w:val="16"/>
          <w:szCs w:val="16"/>
          <w:rtl w:val="0"/>
        </w:rPr>
        <w:t xml:space="preserve">                         ai sensi dell’art. 3, comma 2, del D.Lgs n. 39/93</w:t>
      </w:r>
    </w:p>
    <w:p w:rsidR="00000000" w:rsidDel="00000000" w:rsidP="00000000" w:rsidRDefault="00000000" w:rsidRPr="00000000" w14:paraId="00000026">
      <w:pPr>
        <w:ind w:left="5664" w:firstLine="707.9999999999995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Arial Narrow"/>
  <w:font w:name="Times New Roman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miic8fd00a@istruzione.it" TargetMode="External"/><Relationship Id="rId8" Type="http://schemas.openxmlformats.org/officeDocument/2006/relationships/hyperlink" Target="http://www.icmatteidivittori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