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shd w:val="clear" w:color="auto" w:fill="ffffff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sz w:val="18"/>
          <w:szCs w:val="18"/>
          <w:rtl w:val="0"/>
        </w:rPr>
        <w:t>Mod - Progr. Ann. Disc.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spacing w:line="360" w:lineRule="auto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Corpo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spacing w:line="360" w:lineRule="auto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ISTITUTO COMPRENSIVO STATALE</w:t>
      </w:r>
    </w:p>
    <w:p>
      <w:pPr>
        <w:pStyle w:val="Corpo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spacing w:line="360" w:lineRule="auto"/>
        <w:jc w:val="center"/>
        <w:rPr>
          <w:rFonts w:ascii="Arial" w:cs="Arial" w:hAnsi="Arial" w:eastAsia="Arial"/>
          <w:b w:val="1"/>
          <w:bCs w:val="1"/>
          <w:smallCap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32"/>
          <w:szCs w:val="32"/>
          <w:rtl w:val="0"/>
          <w:lang w:val="it-IT"/>
        </w:rPr>
        <w:t>Mattei di Vittorio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it-IT"/>
        </w:rPr>
        <w:t>”</w:t>
      </w:r>
    </w:p>
    <w:p>
      <w:pPr>
        <w:pStyle w:val="Corpo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spacing w:line="360" w:lineRule="auto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mallCaps w:val="1"/>
          <w:sz w:val="32"/>
          <w:szCs w:val="32"/>
          <w:rtl w:val="0"/>
          <w:lang w:val="it-IT"/>
        </w:rPr>
        <w:t>Scuola Secondaria di I Grado</w:t>
      </w: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spacing w:line="360" w:lineRule="auto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PROGRAMMAZIONE ANNUALE</w:t>
      </w:r>
    </w:p>
    <w:p>
      <w:pPr>
        <w:pStyle w:val="Corpo"/>
        <w:widowControl w:val="0"/>
        <w:shd w:val="clear" w:color="auto" w:fill="ffffff"/>
        <w:spacing w:line="360" w:lineRule="auto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DEL DOCENTE</w:t>
      </w:r>
    </w:p>
    <w:p>
      <w:pPr>
        <w:pStyle w:val="Corpo"/>
        <w:widowControl w:val="0"/>
        <w:shd w:val="clear" w:color="auto" w:fill="ffffff"/>
        <w:spacing w:line="360" w:lineRule="auto"/>
        <w:jc w:val="center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Corpo"/>
        <w:widowControl w:val="0"/>
        <w:shd w:val="clear" w:color="auto" w:fill="ffffff"/>
        <w:spacing w:line="360" w:lineRule="auto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DISCIPLINA: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____________________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Corpo"/>
        <w:widowControl w:val="0"/>
        <w:shd w:val="clear" w:color="auto" w:fill="ffffff"/>
        <w:spacing w:line="360" w:lineRule="auto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Corpo"/>
        <w:widowControl w:val="0"/>
        <w:shd w:val="clear" w:color="auto" w:fill="ffffff"/>
        <w:spacing w:line="480" w:lineRule="auto"/>
        <w:ind w:left="2880" w:firstLine="720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Classe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_____</w:t>
      </w: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after="120"/>
        <w:jc w:val="center"/>
        <w:rPr>
          <w:rFonts w:ascii="Arial" w:cs="Arial" w:hAnsi="Arial" w:eastAsia="Arial"/>
          <w:b w:val="1"/>
          <w:bCs w:val="1"/>
          <w:sz w:val="22"/>
          <w:szCs w:val="22"/>
          <w:shd w:val="clear" w:color="auto" w:fill="d9d9d9"/>
        </w:rPr>
      </w:pPr>
      <w:r>
        <w:rPr>
          <w:rFonts w:ascii="Arial" w:hAnsi="Arial"/>
          <w:b w:val="1"/>
          <w:bCs w:val="1"/>
          <w:sz w:val="22"/>
          <w:szCs w:val="22"/>
          <w:shd w:val="clear" w:color="auto" w:fill="d9d9d9"/>
          <w:rtl w:val="0"/>
          <w:lang w:val="en-US"/>
        </w:rPr>
        <w:t>ANNO SCOLASTICO ____/____</w:t>
      </w: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PRESENTAZIONE DELLA CLASSE</w:t>
      </w:r>
    </w:p>
    <w:p>
      <w:pPr>
        <w:pStyle w:val="Corpo"/>
        <w:widowControl w:val="0"/>
        <w:shd w:val="clear" w:color="auto" w:fill="ffffff"/>
        <w:spacing w:before="10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Totale alunni 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en-US"/>
        </w:rPr>
        <w:t>__, Femmine n</w:t>
      </w:r>
      <w:r>
        <w:rPr>
          <w:rFonts w:ascii="Arial" w:hAnsi="Arial" w:hint="default"/>
          <w:rtl w:val="0"/>
          <w:lang w:val="it-IT"/>
        </w:rPr>
        <w:t>°</w:t>
      </w:r>
      <w:r>
        <w:rPr>
          <w:rFonts w:ascii="Arial" w:hAnsi="Arial"/>
          <w:rtl w:val="0"/>
          <w:lang w:val="it-IT"/>
        </w:rPr>
        <w:t>__ Maschi n</w:t>
      </w:r>
      <w:r>
        <w:rPr>
          <w:rFonts w:ascii="Arial" w:hAnsi="Arial" w:hint="default"/>
          <w:rtl w:val="0"/>
          <w:lang w:val="it-IT"/>
        </w:rPr>
        <w:t>°</w:t>
      </w:r>
      <w:r>
        <w:rPr>
          <w:rFonts w:ascii="Arial" w:hAnsi="Arial"/>
          <w:rtl w:val="0"/>
          <w:lang w:val="en-US"/>
        </w:rPr>
        <w:t>__</w:t>
      </w:r>
    </w:p>
    <w:p>
      <w:pPr>
        <w:pStyle w:val="Corpo"/>
        <w:widowControl w:val="0"/>
        <w:shd w:val="clear" w:color="auto" w:fill="ffffff"/>
        <w:spacing w:before="10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Alunni diversamente abili n</w:t>
      </w:r>
      <w:r>
        <w:rPr>
          <w:rFonts w:ascii="Arial" w:hAnsi="Arial" w:hint="default"/>
          <w:rtl w:val="0"/>
          <w:lang w:val="it-IT"/>
        </w:rPr>
        <w:t>°</w:t>
      </w:r>
      <w:r>
        <w:rPr>
          <w:rFonts w:ascii="Arial" w:hAnsi="Arial"/>
          <w:rtl w:val="0"/>
          <w:lang w:val="en-US"/>
        </w:rPr>
        <w:t>____</w:t>
      </w:r>
    </w:p>
    <w:p>
      <w:pPr>
        <w:pStyle w:val="Corpo"/>
        <w:widowControl w:val="0"/>
        <w:shd w:val="clear" w:color="auto" w:fill="ffffff"/>
        <w:spacing w:before="10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Alunni con disturbi specifici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apprendimento n</w:t>
      </w:r>
      <w:r>
        <w:rPr>
          <w:rFonts w:ascii="Arial" w:hAnsi="Arial" w:hint="default"/>
          <w:rtl w:val="0"/>
          <w:lang w:val="it-IT"/>
        </w:rPr>
        <w:t>°</w:t>
      </w:r>
      <w:r>
        <w:rPr>
          <w:rFonts w:ascii="Arial" w:hAnsi="Arial"/>
          <w:rtl w:val="0"/>
          <w:lang w:val="en-US"/>
        </w:rPr>
        <w:t>____</w:t>
      </w:r>
    </w:p>
    <w:p>
      <w:pPr>
        <w:pStyle w:val="Corpo"/>
        <w:widowControl w:val="0"/>
        <w:shd w:val="clear" w:color="auto" w:fill="ffffff"/>
        <w:spacing w:before="10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it-IT"/>
        </w:rPr>
        <w:t>Alunni con gravi problemi linguistici (NAI) n</w:t>
      </w:r>
      <w:r>
        <w:rPr>
          <w:rFonts w:ascii="Arial" w:hAnsi="Arial" w:hint="default"/>
          <w:rtl w:val="0"/>
          <w:lang w:val="it-IT"/>
        </w:rPr>
        <w:t>°</w:t>
      </w:r>
      <w:r>
        <w:rPr>
          <w:rFonts w:ascii="Arial" w:hAnsi="Arial"/>
          <w:rtl w:val="0"/>
          <w:lang w:val="en-US"/>
        </w:rPr>
        <w:t>____</w:t>
      </w:r>
    </w:p>
    <w:p>
      <w:pPr>
        <w:pStyle w:val="Corpo"/>
        <w:widowControl w:val="0"/>
        <w:shd w:val="clear" w:color="auto" w:fill="ffffff"/>
        <w:spacing w:before="100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Ulteriori informazioni sulla composizione della classe</w:t>
      </w:r>
      <w:r>
        <w:rPr>
          <w:rFonts w:ascii="Arial" w:hAnsi="Arial"/>
          <w:smallCaps w:val="1"/>
          <w:rtl w:val="0"/>
        </w:rPr>
        <w:t xml:space="preserve">: </w:t>
      </w:r>
      <w:r>
        <w:rPr>
          <w:rFonts w:ascii="Arial" w:hAnsi="Arial"/>
          <w:rtl w:val="0"/>
          <w:lang w:val="en-US"/>
        </w:rPr>
        <w:t>La classe si presenta ____________________________________ e dal punto di vista comportamentale la classe risulta ___________________________</w:t>
      </w:r>
    </w:p>
    <w:p>
      <w:pPr>
        <w:pStyle w:val="Corpo"/>
        <w:keepNext w:val="1"/>
        <w:widowControl w:val="0"/>
        <w:shd w:val="clear" w:color="auto" w:fill="ffffff"/>
        <w:tabs>
          <w:tab w:val="left" w:pos="432"/>
        </w:tabs>
        <w:spacing w:line="360" w:lineRule="auto"/>
        <w:ind w:left="393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FASCE DI LIVELLO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Individuate sulla base di: verifiche orali e/o scritte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FASCIA ALTA 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Al primo gruppo appartengono alunni che manifestano senso di responsabilit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possiedono una completa preparazione di base ed evidenziano un buon ritmo di apprendimento avendo acquisito un proficuo metodo di studio.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A) Alunni in grado di comprendere, esporre e rielaborare con sicurezza e propriet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i contenuti disciplinari, per i quali il Consiglio fisser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interventi di potenziamento.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 Alunni: 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FASCIA MEDIA 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Un secondo gruppo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costituito da alunni con una preparazione di base soddisfacente, che comprendono messaggi in maniera adeguata ma che devono affinare il metodo di studio.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B) Alunni che hanno conseguito una piena capacit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riflessione sistematica e di rielaborazione degli argomenti di studio per i quali viene formulato come obiettivo il consolidamento di tali abilit</w:t>
      </w:r>
      <w:r>
        <w:rPr>
          <w:rFonts w:ascii="Arial" w:hAnsi="Arial" w:hint="default"/>
          <w:b w:val="1"/>
          <w:bCs w:val="1"/>
          <w:rtl w:val="0"/>
          <w:lang w:val="it-IT"/>
        </w:rPr>
        <w:t>à</w:t>
      </w:r>
      <w:r>
        <w:rPr>
          <w:rFonts w:ascii="Arial" w:hAnsi="Arial"/>
          <w:b w:val="1"/>
          <w:bCs w:val="1"/>
          <w:rtl w:val="0"/>
        </w:rPr>
        <w:t>.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Alunni: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FASCIA MEDIO-BASSA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it-IT"/>
        </w:rPr>
        <w:t xml:space="preserve">Tale gruppo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costituito da alunni che evidenziano una sufficiente preparazione di base, devono acquisire un metodo di studio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proficuo ed ordinato ed impegnarsi in maniera regolare.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C) Alunni che presentano essenziali strumentalit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base per i quali viene formulato come obiettivo il consolidamento di conoscenze e di abilit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per il conseguimento di un livello di preparazione pi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rtl w:val="0"/>
          <w:lang w:val="it-IT"/>
        </w:rPr>
        <w:t>adeguato.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 Alunni: 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FASCIA BASSA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it-IT"/>
        </w:rPr>
        <w:t xml:space="preserve">Tale gruppo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costituito da alunni che evidenziano alcune carenze di base, devono ancora acquisire un metodo di studio e impegnarsi maggiormente.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D) Alunni  che presentano carenze nell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ambito conoscitivo, cognitivo e operativo delle varie discipline per i quali viene formulato come obiettivo il recupero di conoscenze e di abilit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essenziali per il conseguimento di un livello di preparazione accettabile.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rtl w:val="0"/>
          <w:lang w:val="it-IT"/>
        </w:rPr>
        <w:t xml:space="preserve"> Alunni: </w:t>
      </w:r>
    </w:p>
    <w:p>
      <w:pPr>
        <w:pStyle w:val="Corpo"/>
        <w:widowControl w:val="0"/>
        <w:shd w:val="clear" w:color="auto" w:fill="ffffff"/>
        <w:jc w:val="both"/>
        <w:rPr>
          <w:rFonts w:ascii="Arial" w:cs="Arial" w:hAnsi="Arial" w:eastAsia="Arial"/>
          <w:sz w:val="24"/>
          <w:szCs w:val="24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9"/>
        <w:gridCol w:w="4819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hd w:val="clear" w:color="auto" w:fill="ffffff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clear" w:color="auto" w:fill="ffffff"/>
                <w:rtl w:val="0"/>
                <w:lang w:val="it-IT"/>
              </w:rPr>
              <w:t>CASI PARTICOLARI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BES 1 LIVELLO - V. PEI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BES 2 LIVELLO - V. PDP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BES 3 LIVELLO - V. PDP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NAI V. PEP</w:t>
            </w:r>
          </w:p>
        </w:tc>
      </w:tr>
    </w:tbl>
    <w:p>
      <w:pPr>
        <w:pStyle w:val="Corpo"/>
        <w:widowControl w:val="0"/>
        <w:rPr>
          <w:rFonts w:ascii="Arial" w:cs="Arial" w:hAnsi="Arial" w:eastAsia="Arial"/>
          <w:sz w:val="24"/>
          <w:szCs w:val="24"/>
        </w:rPr>
      </w:pPr>
    </w:p>
    <w:p>
      <w:pPr>
        <w:pStyle w:val="Corpo"/>
        <w:widowControl w:val="0"/>
        <w:shd w:val="clear" w:color="auto" w:fill="ffffff"/>
        <w:tabs>
          <w:tab w:val="left" w:pos="567"/>
        </w:tabs>
        <w:spacing w:before="12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widowControl w:val="0"/>
        <w:shd w:val="clear" w:color="auto" w:fill="ffffff"/>
        <w:tabs>
          <w:tab w:val="left" w:pos="567"/>
        </w:tabs>
        <w:spacing w:before="120"/>
        <w:jc w:val="both"/>
        <w:rPr>
          <w:rFonts w:ascii="Arial" w:cs="Arial" w:hAnsi="Arial" w:eastAsia="Arial"/>
          <w:b w:val="1"/>
          <w:bCs w:val="1"/>
          <w:smallCap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PER QUANTO RIGUARDA GLI OBIETTIVI SPECIFICI DELLA DISCIPLINA IN TERMINI DI CONOSCENZE, ABILIT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, COMPETENZE</w:t>
      </w:r>
      <w:r>
        <w:rPr>
          <w:rFonts w:ascii="Arial" w:hAnsi="Arial"/>
          <w:b w:val="1"/>
          <w:bCs w:val="1"/>
          <w:smallCaps w:val="1"/>
          <w:sz w:val="24"/>
          <w:szCs w:val="24"/>
          <w:rtl w:val="0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SI PU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FARE RIFERIMENTO QUANTO STABILITO IN DIPARTIMENTO DISCIPLINARE.</w:t>
      </w:r>
    </w:p>
    <w:p>
      <w:pPr>
        <w:pStyle w:val="Corpo"/>
        <w:widowControl w:val="0"/>
        <w:shd w:val="clear" w:color="auto" w:fill="ffffff"/>
        <w:spacing w:before="240" w:after="240"/>
        <w:ind w:left="357" w:hanging="357"/>
        <w:jc w:val="both"/>
        <w:rPr>
          <w:rFonts w:ascii="Arial" w:cs="Arial" w:hAnsi="Arial" w:eastAsia="Arial"/>
          <w:smallCaps w:val="1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CONTENUTI DISCIPLINARI </w:t>
      </w:r>
    </w:p>
    <w:p>
      <w:pPr>
        <w:pStyle w:val="Corpo"/>
        <w:widowControl w:val="0"/>
        <w:shd w:val="clear" w:color="auto" w:fill="ffffff"/>
        <w:spacing w:before="240" w:after="240"/>
        <w:ind w:left="357" w:hanging="357"/>
        <w:jc w:val="both"/>
        <w:rPr>
          <w:rFonts w:ascii="Arial" w:cs="Arial" w:hAnsi="Arial" w:eastAsia="Arial"/>
          <w:b w:val="1"/>
          <w:bCs w:val="1"/>
          <w:smallCaps w:val="1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widowControl w:val="0"/>
        <w:shd w:val="clear" w:color="auto" w:fill="ffffff"/>
        <w:spacing w:before="240" w:after="240"/>
        <w:ind w:left="357" w:hanging="357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M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ETODOLOGIA DIDATTICA</w:t>
      </w:r>
    </w:p>
    <w:tbl>
      <w:tblPr>
        <w:tblW w:w="95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5"/>
        <w:gridCol w:w="5025"/>
      </w:tblGrid>
      <w:tr>
        <w:tblPrEx>
          <w:shd w:val="clear" w:color="auto" w:fill="ced7e7"/>
        </w:tblPrEx>
        <w:trPr>
          <w:trHeight w:val="1455" w:hRule="atLeast"/>
        </w:trPr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 Lezioni frontali</w:t>
            </w:r>
          </w:p>
          <w:p>
            <w:pPr>
              <w:pStyle w:val="Corpo"/>
              <w:widowControl w:val="0"/>
              <w:numPr>
                <w:ilvl w:val="0"/>
                <w:numId w:val="2"/>
              </w:numPr>
              <w:shd w:val="clear" w:color="auto" w:fill="ffffff"/>
              <w:bidi w:val="0"/>
              <w:spacing w:line="360" w:lineRule="auto"/>
              <w:ind w:right="0"/>
              <w:jc w:val="both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Lavoro individuale</w:t>
            </w:r>
          </w:p>
          <w:p>
            <w:pPr>
              <w:pStyle w:val="Corpo"/>
              <w:widowControl w:val="0"/>
              <w:numPr>
                <w:ilvl w:val="0"/>
                <w:numId w:val="1"/>
              </w:numPr>
              <w:shd w:val="clear" w:color="auto" w:fill="ffffff"/>
              <w:bidi w:val="0"/>
              <w:spacing w:line="360" w:lineRule="auto"/>
              <w:ind w:right="0"/>
              <w:jc w:val="both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Lezioni partecipate</w:t>
            </w:r>
          </w:p>
          <w:p>
            <w:pPr>
              <w:pStyle w:val="Corpo"/>
              <w:widowControl w:val="0"/>
              <w:numPr>
                <w:ilvl w:val="0"/>
                <w:numId w:val="1"/>
              </w:numPr>
              <w:shd w:val="clear" w:color="auto" w:fill="ffffff"/>
              <w:bidi w:val="0"/>
              <w:spacing w:line="360" w:lineRule="auto"/>
              <w:ind w:right="0"/>
              <w:jc w:val="both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Lavori di gruppo</w:t>
            </w:r>
          </w:p>
        </w:tc>
        <w:tc>
          <w:tcPr>
            <w:tcW w:type="dxa" w:w="5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Esercitazioni</w:t>
            </w:r>
          </w:p>
          <w:p>
            <w:pPr>
              <w:pStyle w:val="Corpo"/>
              <w:widowControl w:val="0"/>
              <w:numPr>
                <w:ilvl w:val="0"/>
                <w:numId w:val="3"/>
              </w:numPr>
              <w:shd w:val="clear" w:color="auto" w:fill="ffffff"/>
              <w:bidi w:val="0"/>
              <w:spacing w:line="360" w:lineRule="auto"/>
              <w:ind w:right="0"/>
              <w:jc w:val="both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Discussioni guidate</w:t>
            </w:r>
          </w:p>
          <w:p>
            <w:pPr>
              <w:pStyle w:val="Corpo"/>
              <w:widowControl w:val="0"/>
              <w:numPr>
                <w:ilvl w:val="0"/>
                <w:numId w:val="3"/>
              </w:numPr>
              <w:shd w:val="clear" w:color="auto" w:fill="ffffff"/>
              <w:bidi w:val="0"/>
              <w:spacing w:line="360" w:lineRule="auto"/>
              <w:ind w:right="0"/>
              <w:jc w:val="both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Ricerche individuali e/o di gruppo</w:t>
            </w:r>
          </w:p>
          <w:p>
            <w:pPr>
              <w:pStyle w:val="Corpo"/>
              <w:widowControl w:val="0"/>
              <w:numPr>
                <w:ilvl w:val="0"/>
                <w:numId w:val="3"/>
              </w:numPr>
              <w:shd w:val="clear" w:color="auto" w:fill="ffffff"/>
              <w:bidi w:val="0"/>
              <w:spacing w:line="360" w:lineRule="auto"/>
              <w:ind w:right="0"/>
              <w:jc w:val="both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Altro (specificare) ________________</w:t>
            </w:r>
          </w:p>
        </w:tc>
      </w:tr>
    </w:tbl>
    <w:p>
      <w:pPr>
        <w:pStyle w:val="Corpo"/>
        <w:widowControl w:val="0"/>
        <w:spacing w:before="240" w:after="240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tabs>
          <w:tab w:val="left" w:pos="567"/>
        </w:tabs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STRUMENTI, SUSSIDI</w:t>
      </w:r>
    </w:p>
    <w:tbl>
      <w:tblPr>
        <w:tblW w:w="97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15"/>
        <w:gridCol w:w="5190"/>
      </w:tblGrid>
      <w:tr>
        <w:tblPrEx>
          <w:shd w:val="clear" w:color="auto" w:fill="ced7e7"/>
        </w:tblPrEx>
        <w:trPr>
          <w:trHeight w:val="1518" w:hRule="atLeast"/>
        </w:trPr>
        <w:tc>
          <w:tcPr>
            <w:tcW w:type="dxa" w:w="4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numPr>
                <w:ilvl w:val="0"/>
                <w:numId w:val="4"/>
              </w:numPr>
              <w:shd w:val="clear" w:color="auto" w:fill="ffffff"/>
              <w:spacing w:after="12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Libri di test</w:t>
            </w:r>
          </w:p>
          <w:p>
            <w:pPr>
              <w:pStyle w:val="Corpo"/>
              <w:widowControl w:val="0"/>
              <w:numPr>
                <w:ilvl w:val="0"/>
                <w:numId w:val="4"/>
              </w:numPr>
              <w:shd w:val="clear" w:color="auto" w:fill="ffffff"/>
              <w:bidi w:val="0"/>
              <w:spacing w:after="12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Testi didattici di supporto</w:t>
            </w:r>
          </w:p>
          <w:p>
            <w:pPr>
              <w:pStyle w:val="Corpo"/>
              <w:widowControl w:val="0"/>
              <w:numPr>
                <w:ilvl w:val="0"/>
                <w:numId w:val="4"/>
              </w:numPr>
              <w:shd w:val="clear" w:color="auto" w:fill="ffffff"/>
              <w:bidi w:val="0"/>
              <w:spacing w:after="12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Stampa specialistica</w:t>
            </w:r>
          </w:p>
          <w:p>
            <w:pPr>
              <w:pStyle w:val="Corpo"/>
              <w:widowControl w:val="0"/>
              <w:numPr>
                <w:ilvl w:val="0"/>
                <w:numId w:val="4"/>
              </w:numPr>
              <w:shd w:val="clear" w:color="auto" w:fill="ffffff"/>
              <w:bidi w:val="0"/>
              <w:spacing w:after="12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Schede appositamente predisposte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numPr>
                <w:ilvl w:val="0"/>
                <w:numId w:val="5"/>
              </w:numPr>
              <w:shd w:val="clear" w:color="auto" w:fill="ffffff"/>
              <w:spacing w:after="12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Siti Internet</w:t>
            </w:r>
          </w:p>
          <w:p>
            <w:pPr>
              <w:pStyle w:val="Corpo"/>
              <w:widowControl w:val="0"/>
              <w:numPr>
                <w:ilvl w:val="0"/>
                <w:numId w:val="5"/>
              </w:numPr>
              <w:shd w:val="clear" w:color="auto" w:fill="ffffff"/>
              <w:bidi w:val="0"/>
              <w:spacing w:after="12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Tablet </w:t>
            </w:r>
          </w:p>
          <w:p>
            <w:pPr>
              <w:pStyle w:val="Corpo"/>
              <w:widowControl w:val="0"/>
              <w:numPr>
                <w:ilvl w:val="0"/>
                <w:numId w:val="5"/>
              </w:numPr>
              <w:shd w:val="clear" w:color="auto" w:fill="ffffff"/>
              <w:bidi w:val="0"/>
              <w:spacing w:after="12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LIM</w:t>
            </w:r>
          </w:p>
          <w:p>
            <w:pPr>
              <w:pStyle w:val="Corpo"/>
              <w:widowControl w:val="0"/>
              <w:numPr>
                <w:ilvl w:val="0"/>
                <w:numId w:val="6"/>
              </w:numPr>
              <w:shd w:val="clear" w:color="auto" w:fill="ffffff"/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Strumenti audiovisivi e computer</w:t>
            </w:r>
          </w:p>
        </w:tc>
      </w:tr>
    </w:tbl>
    <w:p>
      <w:pPr>
        <w:pStyle w:val="Corpo"/>
        <w:widowControl w:val="0"/>
        <w:tabs>
          <w:tab w:val="left" w:pos="567"/>
        </w:tabs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tabs>
          <w:tab w:val="left" w:pos="936"/>
        </w:tabs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tabs>
          <w:tab w:val="left" w:pos="567"/>
        </w:tabs>
        <w:spacing w:line="276" w:lineRule="aut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VERIFICHE</w:t>
      </w:r>
    </w:p>
    <w:p>
      <w:pPr>
        <w:pStyle w:val="Corpo"/>
        <w:widowControl w:val="0"/>
        <w:shd w:val="clear" w:color="auto" w:fill="ffffff"/>
        <w:tabs>
          <w:tab w:val="left" w:pos="567"/>
        </w:tabs>
        <w:spacing w:line="276" w:lineRule="auto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Le verifiche saranno frequenti e metodiche.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alunno dovr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sentirsi sempre sollecitato, seguito e spronato alla verifica e al confronto.</w:t>
      </w:r>
    </w:p>
    <w:p>
      <w:pPr>
        <w:pStyle w:val="Corpo"/>
        <w:widowControl w:val="0"/>
        <w:shd w:val="clear" w:color="auto" w:fill="ffffff"/>
        <w:tabs>
          <w:tab w:val="left" w:pos="567"/>
        </w:tabs>
        <w:spacing w:line="276" w:lineRule="auto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Gli strumenti normalmente usati saranno:</w:t>
      </w:r>
    </w:p>
    <w:p>
      <w:pPr>
        <w:pStyle w:val="Corpo"/>
        <w:widowControl w:val="0"/>
        <w:numPr>
          <w:ilvl w:val="0"/>
          <w:numId w:val="8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Interrogazioni orali; </w:t>
      </w:r>
    </w:p>
    <w:p>
      <w:pPr>
        <w:pStyle w:val="Corpo"/>
        <w:widowControl w:val="0"/>
        <w:numPr>
          <w:ilvl w:val="0"/>
          <w:numId w:val="8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Prove scritte;</w:t>
      </w:r>
    </w:p>
    <w:p>
      <w:pPr>
        <w:pStyle w:val="Corpo"/>
        <w:widowControl w:val="0"/>
        <w:numPr>
          <w:ilvl w:val="0"/>
          <w:numId w:val="8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Osservazione diretta degli alunni durante il lavoro.</w:t>
      </w:r>
    </w:p>
    <w:p>
      <w:pPr>
        <w:pStyle w:val="Corpo"/>
        <w:widowControl w:val="0"/>
        <w:shd w:val="clear" w:color="auto" w:fill="ffffff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Prove scritte:</w:t>
      </w:r>
    </w:p>
    <w:p>
      <w:pPr>
        <w:pStyle w:val="Corpo"/>
        <w:widowControl w:val="0"/>
        <w:numPr>
          <w:ilvl w:val="1"/>
          <w:numId w:val="8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Test 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ingresso, destinati alla verifica dei requisiti per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inizio dell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didattica;</w:t>
      </w:r>
    </w:p>
    <w:p>
      <w:pPr>
        <w:pStyle w:val="Corpo"/>
        <w:widowControl w:val="0"/>
        <w:numPr>
          <w:ilvl w:val="1"/>
          <w:numId w:val="8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Stesura di testi di vario tipo</w:t>
      </w:r>
    </w:p>
    <w:p>
      <w:pPr>
        <w:pStyle w:val="Corpo"/>
        <w:widowControl w:val="0"/>
        <w:numPr>
          <w:ilvl w:val="1"/>
          <w:numId w:val="8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Prove formative per una o pi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unit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apprendimento, per misurare il livello di acquisizione delle abilit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raggiunte dall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alunno;</w:t>
      </w:r>
    </w:p>
    <w:p>
      <w:pPr>
        <w:pStyle w:val="Corpo"/>
        <w:widowControl w:val="0"/>
        <w:numPr>
          <w:ilvl w:val="1"/>
          <w:numId w:val="8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Prove sommative, per misurare i livelli alla fine di un quadrimestre.</w:t>
      </w:r>
    </w:p>
    <w:p>
      <w:pPr>
        <w:pStyle w:val="Corpo"/>
        <w:widowControl w:val="0"/>
        <w:numPr>
          <w:ilvl w:val="1"/>
          <w:numId w:val="8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Prove oggettive:</w:t>
      </w:r>
    </w:p>
    <w:p>
      <w:pPr>
        <w:pStyle w:val="Corpo"/>
        <w:widowControl w:val="0"/>
        <w:numPr>
          <w:ilvl w:val="0"/>
          <w:numId w:val="10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Quesiti a risposta aperta</w:t>
      </w:r>
    </w:p>
    <w:p>
      <w:pPr>
        <w:pStyle w:val="Corpo"/>
        <w:widowControl w:val="0"/>
        <w:numPr>
          <w:ilvl w:val="0"/>
          <w:numId w:val="10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Quesiti a risposta chiusa:</w:t>
      </w:r>
    </w:p>
    <w:p>
      <w:pPr>
        <w:pStyle w:val="Corpo"/>
        <w:widowControl w:val="0"/>
        <w:numPr>
          <w:ilvl w:val="1"/>
          <w:numId w:val="12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quesiti del tipo Vero/Falso</w:t>
      </w:r>
    </w:p>
    <w:p>
      <w:pPr>
        <w:pStyle w:val="Corpo"/>
        <w:widowControl w:val="0"/>
        <w:numPr>
          <w:ilvl w:val="1"/>
          <w:numId w:val="12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quesiti a risposta multipla</w:t>
      </w:r>
    </w:p>
    <w:p>
      <w:pPr>
        <w:pStyle w:val="Corpo"/>
        <w:widowControl w:val="0"/>
        <w:numPr>
          <w:ilvl w:val="1"/>
          <w:numId w:val="12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quesiti a completamento</w:t>
      </w:r>
    </w:p>
    <w:p>
      <w:pPr>
        <w:pStyle w:val="Corpo"/>
        <w:widowControl w:val="0"/>
        <w:shd w:val="clear" w:color="auto" w:fill="ffffff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spacing w:line="276" w:lineRule="aut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CRITERI DI VALUTAZIONE</w:t>
      </w:r>
    </w:p>
    <w:p>
      <w:pPr>
        <w:pStyle w:val="Corpo"/>
        <w:widowControl w:val="0"/>
        <w:shd w:val="clear" w:color="auto" w:fill="ffffff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 valutazione prender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considerazione:</w:t>
      </w:r>
    </w:p>
    <w:p>
      <w:pPr>
        <w:pStyle w:val="Corpo"/>
        <w:widowControl w:val="0"/>
        <w:shd w:val="clear" w:color="auto" w:fill="ffffff"/>
        <w:spacing w:line="276" w:lineRule="auto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numPr>
          <w:ilvl w:val="0"/>
          <w:numId w:val="14"/>
        </w:numPr>
        <w:shd w:val="clear" w:color="auto" w:fill="ffffff"/>
        <w:bidi w:val="0"/>
        <w:spacing w:after="120" w:line="276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Situazione di partenza;</w:t>
      </w:r>
    </w:p>
    <w:p>
      <w:pPr>
        <w:pStyle w:val="Corpo"/>
        <w:widowControl w:val="0"/>
        <w:numPr>
          <w:ilvl w:val="0"/>
          <w:numId w:val="14"/>
        </w:numPr>
        <w:shd w:val="clear" w:color="auto" w:fill="ffffff"/>
        <w:bidi w:val="0"/>
        <w:spacing w:after="120" w:line="276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Gli apprendimenti;</w:t>
      </w:r>
    </w:p>
    <w:p>
      <w:pPr>
        <w:pStyle w:val="Corpo"/>
        <w:widowControl w:val="0"/>
        <w:numPr>
          <w:ilvl w:val="0"/>
          <w:numId w:val="14"/>
        </w:numPr>
        <w:shd w:val="clear" w:color="auto" w:fill="ffffff"/>
        <w:bidi w:val="0"/>
        <w:spacing w:after="120" w:line="276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Le competenze degli alunni;</w:t>
      </w:r>
    </w:p>
    <w:p>
      <w:pPr>
        <w:pStyle w:val="Corpo"/>
        <w:widowControl w:val="0"/>
        <w:numPr>
          <w:ilvl w:val="0"/>
          <w:numId w:val="14"/>
        </w:numPr>
        <w:shd w:val="clear" w:color="auto" w:fill="ffffff"/>
        <w:bidi w:val="0"/>
        <w:spacing w:after="120" w:line="276" w:lineRule="auto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acquisizione e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uso dei metodi e dei linguaggi specifici delle discipline;</w:t>
      </w:r>
    </w:p>
    <w:p>
      <w:pPr>
        <w:pStyle w:val="Corpo"/>
        <w:widowControl w:val="0"/>
        <w:numPr>
          <w:ilvl w:val="0"/>
          <w:numId w:val="14"/>
        </w:numPr>
        <w:shd w:val="clear" w:color="auto" w:fill="ffffff"/>
        <w:bidi w:val="0"/>
        <w:spacing w:after="120" w:line="276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Lo sviluppo della formazione personale;</w:t>
      </w:r>
    </w:p>
    <w:p>
      <w:pPr>
        <w:pStyle w:val="Corpo"/>
        <w:widowControl w:val="0"/>
        <w:numPr>
          <w:ilvl w:val="0"/>
          <w:numId w:val="16"/>
        </w:numPr>
        <w:shd w:val="clear" w:color="auto" w:fill="ffffff"/>
        <w:bidi w:val="0"/>
        <w:spacing w:line="27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 progressi sul piano cognitivo, su quello comportamentale, affettivo, sociale, pratico e  operativo.</w:t>
      </w:r>
    </w:p>
    <w:p>
      <w:pPr>
        <w:pStyle w:val="Corpo"/>
        <w:widowControl w:val="0"/>
        <w:shd w:val="clear" w:color="auto" w:fill="ffffff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spacing w:line="276" w:lineRule="auto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EDUCAZIONE CIVICA </w:t>
      </w:r>
    </w:p>
    <w:p>
      <w:pPr>
        <w:pStyle w:val="Corpo"/>
        <w:widowControl w:val="0"/>
        <w:shd w:val="clear" w:color="auto" w:fill="ffffff"/>
        <w:spacing w:line="276" w:lineRule="auto"/>
        <w:jc w:val="center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Co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insegnamento dell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educazione civica, articolato in </w:t>
      </w:r>
      <w:r>
        <w:rPr>
          <w:rFonts w:ascii="Arial" w:hAnsi="Arial"/>
          <w:rtl w:val="0"/>
          <w:lang w:val="en-US"/>
        </w:rPr>
        <w:t>______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ore annuali, suddivise in </w:t>
      </w:r>
      <w:r>
        <w:rPr>
          <w:rFonts w:ascii="Arial" w:hAnsi="Arial"/>
          <w:rtl w:val="0"/>
          <w:lang w:val="en-US"/>
        </w:rPr>
        <w:t>______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ore al I quadrimestre e</w:t>
      </w:r>
      <w:r>
        <w:rPr>
          <w:rFonts w:ascii="Arial" w:hAnsi="Arial"/>
          <w:rtl w:val="0"/>
          <w:lang w:val="en-US"/>
        </w:rPr>
        <w:t xml:space="preserve"> ______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ore al II quadrimestre sar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condotto in modo trasversale dai docenti del Consiglio di classe.</w:t>
      </w:r>
    </w:p>
    <w:p>
      <w:pPr>
        <w:pStyle w:val="Co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Il docente di </w:t>
      </w:r>
      <w:r>
        <w:rPr>
          <w:rFonts w:ascii="Arial" w:hAnsi="Arial"/>
          <w:rtl w:val="0"/>
          <w:lang w:val="en-US"/>
        </w:rPr>
        <w:t>____________________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(specificare la materia), in riferimento alla macro-area </w:t>
      </w:r>
      <w:r>
        <w:rPr>
          <w:rFonts w:ascii="Arial" w:hAnsi="Arial"/>
          <w:rtl w:val="0"/>
          <w:lang w:val="en-US"/>
        </w:rPr>
        <w:t xml:space="preserve">____________________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punter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 raggiungere gli obiettivi </w:t>
      </w:r>
      <w:r>
        <w:rPr>
          <w:rFonts w:ascii="Arial" w:hAnsi="Arial"/>
          <w:rtl w:val="0"/>
          <w:lang w:val="en-US"/>
        </w:rPr>
        <w:t>____________________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sviluppando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argomento </w:t>
      </w:r>
      <w:r>
        <w:rPr>
          <w:rFonts w:ascii="Arial" w:hAnsi="Arial"/>
          <w:rtl w:val="0"/>
          <w:lang w:val="en-US"/>
        </w:rPr>
        <w:t>____________________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attraverso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rtl w:val="0"/>
          <w:lang w:val="en-US"/>
        </w:rPr>
        <w:t>____________________</w:t>
      </w:r>
    </w:p>
    <w:p>
      <w:pPr>
        <w:pStyle w:val="Co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 riferimento alla macro-area </w:t>
      </w:r>
      <w:r>
        <w:rPr>
          <w:rFonts w:ascii="Arial" w:hAnsi="Arial"/>
          <w:rtl w:val="0"/>
          <w:lang w:val="en-US"/>
        </w:rPr>
        <w:t>____________________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punter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 raggiungere gli obiettivi</w:t>
      </w:r>
      <w:r>
        <w:rPr>
          <w:rFonts w:ascii="Arial" w:hAnsi="Arial"/>
          <w:rtl w:val="0"/>
          <w:lang w:val="en-US"/>
        </w:rPr>
        <w:t xml:space="preserve"> ____________________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sviluppando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argomento </w:t>
      </w:r>
      <w:r>
        <w:rPr>
          <w:rFonts w:ascii="Arial" w:hAnsi="Arial"/>
          <w:rtl w:val="0"/>
          <w:lang w:val="en-US"/>
        </w:rPr>
        <w:t>____________________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attraverso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rtl w:val="0"/>
          <w:lang w:val="en-US"/>
        </w:rPr>
        <w:t>_________________.</w:t>
      </w:r>
    </w:p>
    <w:p>
      <w:pPr>
        <w:pStyle w:val="Co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Per la valutazione si fa riferimento a quanto definito nel Dipartimento di </w:t>
      </w:r>
      <w:r>
        <w:rPr>
          <w:rFonts w:ascii="Arial" w:hAnsi="Arial"/>
          <w:rtl w:val="0"/>
          <w:lang w:val="en-US"/>
        </w:rPr>
        <w:t>_______________________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e globalmente riportato nella programmazione annuale del Consiglio di Classe. </w:t>
      </w:r>
    </w:p>
    <w:p>
      <w:pPr>
        <w:pStyle w:val="Co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480" w:lineRule="auto"/>
        <w:jc w:val="both"/>
        <w:rPr>
          <w:rFonts w:ascii="Arial" w:cs="Arial" w:hAnsi="Arial" w:eastAsia="Arial"/>
        </w:rPr>
      </w:pPr>
    </w:p>
    <w:p>
      <w:pPr>
        <w:pStyle w:val="Co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480" w:lineRule="auto"/>
        <w:jc w:val="both"/>
        <w:rPr>
          <w:rFonts w:ascii="Arial" w:cs="Arial" w:hAnsi="Arial" w:eastAsia="Arial"/>
        </w:rPr>
      </w:pPr>
    </w:p>
    <w:p>
      <w:pPr>
        <w:pStyle w:val="Co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480" w:lineRule="auto"/>
        <w:jc w:val="both"/>
        <w:rPr>
          <w:rFonts w:ascii="Arial" w:cs="Arial" w:hAnsi="Arial" w:eastAsia="Arial"/>
        </w:rPr>
      </w:pPr>
    </w:p>
    <w:p>
      <w:pPr>
        <w:pStyle w:val="Co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480" w:lineRule="auto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hd w:val="clear" w:color="auto" w:fill="ffffff"/>
        <w:spacing w:line="360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Pioltello, __/__/_____ </w:t>
        <w:tab/>
        <w:tab/>
        <w:tab/>
        <w:tab/>
        <w:tab/>
        <w:tab/>
        <w:tab/>
        <w:tab/>
        <w:t xml:space="preserve"> IL DOCENTE</w:t>
      </w:r>
    </w:p>
    <w:p>
      <w:pPr>
        <w:pStyle w:val="Corpo"/>
        <w:widowControl w:val="0"/>
        <w:shd w:val="clear" w:color="auto" w:fill="ffffff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shd w:val="clear" w:color="auto" w:fill="ffffff"/>
        <w:spacing w:line="360" w:lineRule="auto"/>
        <w:jc w:val="both"/>
      </w:pPr>
      <w:r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 xml:space="preserve">                                                     </w:t>
        <w:tab/>
        <w:tab/>
        <w:tab/>
        <w:t xml:space="preserve">  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□"/>
      <w:lvlJc w:val="left"/>
      <w:pPr>
        <w:ind w:left="59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232" w:hanging="21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3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57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47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9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17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63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5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□"/>
      <w:lvlJc w:val="left"/>
      <w:pPr>
        <w:ind w:left="59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232" w:hanging="21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3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57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47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9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17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63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5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□"/>
      <w:lvlJc w:val="left"/>
      <w:pPr>
        <w:ind w:left="59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232" w:hanging="21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3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57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47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9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17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63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57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7"/>
  </w:abstractNum>
  <w:abstractNum w:abstractNumId="6">
    <w:multiLevelType w:val="hybridMultilevel"/>
    <w:styleLink w:val="Stile importato 7"/>
    <w:lvl w:ilvl="0">
      <w:start w:val="1"/>
      <w:numFmt w:val="bullet"/>
      <w:suff w:val="tab"/>
      <w:lvlText w:val="➢"/>
      <w:lvlJc w:val="left"/>
      <w:pPr>
        <w:ind w:left="34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ind w:left="34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49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Stile importato 8"/>
  </w:abstractNum>
  <w:abstractNum w:abstractNumId="8">
    <w:multiLevelType w:val="hybridMultilevel"/>
    <w:styleLink w:val="Stile importato 8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Stile importato 9"/>
  </w:abstractNum>
  <w:abstractNum w:abstractNumId="10">
    <w:multiLevelType w:val="hybridMultilevel"/>
    <w:styleLink w:val="Stile importato 9"/>
    <w:lvl w:ilvl="0">
      <w:start w:val="1"/>
      <w:numFmt w:val="bullet"/>
      <w:suff w:val="tab"/>
      <w:lvlText w:val="●"/>
      <w:lvlJc w:val="left"/>
      <w:pPr>
        <w:ind w:left="660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907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49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1">
    <w:multiLevelType w:val="hybridMultilevel"/>
    <w:numStyleLink w:val="Stile importato 10"/>
  </w:abstractNum>
  <w:abstractNum w:abstractNumId="12">
    <w:multiLevelType w:val="hybridMultilevel"/>
    <w:styleLink w:val="Stile importato 10"/>
    <w:lvl w:ilvl="0">
      <w:start w:val="1"/>
      <w:numFmt w:val="bullet"/>
      <w:suff w:val="tab"/>
      <w:lvlText w:val="✓"/>
      <w:lvlJc w:val="left"/>
      <w:pPr>
        <w:ind w:left="34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Stile importato 11"/>
  </w:abstractNum>
  <w:abstractNum w:abstractNumId="14">
    <w:multiLevelType w:val="hybridMultilevel"/>
    <w:styleLink w:val="Stile importato 11"/>
    <w:lvl w:ilvl="0">
      <w:start w:val="1"/>
      <w:numFmt w:val="bullet"/>
      <w:suff w:val="tab"/>
      <w:lvlText w:val="✓"/>
      <w:lvlJc w:val="left"/>
      <w:pPr>
        <w:ind w:left="34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✓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1"/>
        <w:numFmt w:val="bullet"/>
        <w:suff w:val="tab"/>
        <w:lvlText w:val="−"/>
        <w:lvlJc w:val="left"/>
        <w:pPr>
          <w:ind w:left="792" w:hanging="4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−"/>
        <w:lvlJc w:val="left"/>
        <w:pPr>
          <w:ind w:left="1152" w:hanging="4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−"/>
        <w:lvlJc w:val="left"/>
        <w:pPr>
          <w:ind w:left="1512" w:hanging="4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−"/>
        <w:lvlJc w:val="left"/>
        <w:pPr>
          <w:ind w:left="1872" w:hanging="4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−"/>
        <w:lvlJc w:val="left"/>
        <w:pPr>
          <w:ind w:left="2232" w:hanging="4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−"/>
        <w:lvlJc w:val="left"/>
        <w:pPr>
          <w:ind w:left="2592" w:hanging="4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−"/>
        <w:lvlJc w:val="left"/>
        <w:pPr>
          <w:ind w:left="2952" w:hanging="4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−"/>
        <w:lvlJc w:val="left"/>
        <w:pPr>
          <w:ind w:left="3312" w:hanging="4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−"/>
        <w:lvlJc w:val="left"/>
        <w:pPr>
          <w:ind w:left="3672" w:hanging="4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7">
    <w:name w:val="Stile importato 7"/>
    <w:pPr>
      <w:numPr>
        <w:numId w:val="7"/>
      </w:numPr>
    </w:pPr>
  </w:style>
  <w:style w:type="numbering" w:styleId="Stile importato 8">
    <w:name w:val="Stile importato 8"/>
    <w:pPr>
      <w:numPr>
        <w:numId w:val="9"/>
      </w:numPr>
    </w:pPr>
  </w:style>
  <w:style w:type="numbering" w:styleId="Stile importato 9">
    <w:name w:val="Stile importato 9"/>
    <w:pPr>
      <w:numPr>
        <w:numId w:val="11"/>
      </w:numPr>
    </w:pPr>
  </w:style>
  <w:style w:type="numbering" w:styleId="Stile importato 10">
    <w:name w:val="Stile importato 10"/>
    <w:pPr>
      <w:numPr>
        <w:numId w:val="13"/>
      </w:numPr>
    </w:pPr>
  </w:style>
  <w:style w:type="numbering" w:styleId="Stile importato 11">
    <w:name w:val="Stile importato 11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